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81E9E" w14:textId="63F87208" w:rsidR="00BD3379" w:rsidRDefault="00BD3379" w:rsidP="00344752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«</w:t>
      </w:r>
      <w:r w:rsidR="006123C3" w:rsidRPr="006123C3">
        <w:rPr>
          <w:rFonts w:ascii="Times New Roman" w:hAnsi="Times New Roman" w:cs="Times New Roman"/>
          <w:b/>
          <w:sz w:val="30"/>
          <w:szCs w:val="30"/>
          <w:lang w:val="be-BY"/>
        </w:rPr>
        <w:t xml:space="preserve">Фрагменты бывшей усадьбы </w:t>
      </w:r>
      <w:r w:rsidR="00344752">
        <w:rPr>
          <w:rFonts w:ascii="Times New Roman" w:hAnsi="Times New Roman" w:cs="Times New Roman"/>
          <w:b/>
          <w:sz w:val="30"/>
          <w:szCs w:val="30"/>
        </w:rPr>
        <w:t>«</w:t>
      </w:r>
      <w:r w:rsidR="006123C3" w:rsidRPr="006123C3">
        <w:rPr>
          <w:rFonts w:ascii="Times New Roman" w:hAnsi="Times New Roman" w:cs="Times New Roman"/>
          <w:b/>
          <w:sz w:val="30"/>
          <w:szCs w:val="30"/>
          <w:lang w:val="be-BY"/>
        </w:rPr>
        <w:t>Игнатичи</w:t>
      </w:r>
      <w:r w:rsidR="00344752">
        <w:rPr>
          <w:rFonts w:ascii="Times New Roman" w:hAnsi="Times New Roman" w:cs="Times New Roman"/>
          <w:b/>
          <w:sz w:val="30"/>
          <w:szCs w:val="30"/>
        </w:rPr>
        <w:t>»</w:t>
      </w:r>
      <w:r w:rsidR="006123C3" w:rsidRPr="006123C3">
        <w:rPr>
          <w:rFonts w:ascii="Times New Roman" w:hAnsi="Times New Roman" w:cs="Times New Roman"/>
          <w:b/>
          <w:sz w:val="30"/>
          <w:szCs w:val="30"/>
          <w:lang w:val="be-BY"/>
        </w:rPr>
        <w:t>: усадебный дом, флигель, кормоцех, свиран, силосная башня, фрагменты парка</w:t>
      </w:r>
      <w:r w:rsidR="008717ED">
        <w:rPr>
          <w:rFonts w:ascii="Times New Roman" w:hAnsi="Times New Roman" w:cs="Times New Roman"/>
          <w:b/>
          <w:sz w:val="30"/>
          <w:szCs w:val="30"/>
        </w:rPr>
        <w:t>»</w:t>
      </w:r>
    </w:p>
    <w:p w14:paraId="344B7448" w14:textId="6F43D46B" w:rsidR="00BD3379" w:rsidRPr="00BD3379" w:rsidRDefault="00BD3379" w:rsidP="00344752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(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>материальн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8717ED">
        <w:rPr>
          <w:rFonts w:ascii="Times New Roman" w:hAnsi="Times New Roman" w:cs="Times New Roman"/>
          <w:b/>
          <w:sz w:val="30"/>
          <w:szCs w:val="30"/>
        </w:rPr>
        <w:t xml:space="preserve"> недвижим</w:t>
      </w:r>
      <w:r w:rsidR="008717ED">
        <w:rPr>
          <w:rFonts w:ascii="Times New Roman" w:hAnsi="Times New Roman" w:cs="Times New Roman"/>
          <w:b/>
          <w:sz w:val="30"/>
          <w:szCs w:val="30"/>
        </w:rPr>
        <w:t>ая</w:t>
      </w:r>
      <w:r w:rsidR="008717ED" w:rsidRPr="00BD337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BD3379">
        <w:rPr>
          <w:rFonts w:ascii="Times New Roman" w:hAnsi="Times New Roman" w:cs="Times New Roman"/>
          <w:b/>
          <w:sz w:val="30"/>
          <w:szCs w:val="30"/>
        </w:rPr>
        <w:t>историко-культурная ценность категории «</w:t>
      </w:r>
      <w:r w:rsidR="00475B3B">
        <w:rPr>
          <w:rFonts w:ascii="Times New Roman" w:hAnsi="Times New Roman" w:cs="Times New Roman"/>
          <w:b/>
          <w:sz w:val="30"/>
          <w:szCs w:val="30"/>
        </w:rPr>
        <w:t>3</w:t>
      </w:r>
      <w:r w:rsidRPr="00BD3379">
        <w:rPr>
          <w:rFonts w:ascii="Times New Roman" w:hAnsi="Times New Roman" w:cs="Times New Roman"/>
          <w:b/>
          <w:sz w:val="30"/>
          <w:szCs w:val="30"/>
        </w:rPr>
        <w:t>»)</w:t>
      </w:r>
    </w:p>
    <w:p w14:paraId="04FABDF7" w14:textId="7D3EAF71" w:rsidR="0061248D" w:rsidRDefault="00B11210" w:rsidP="00344752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(</w:t>
      </w:r>
      <w:r w:rsidR="008717ED">
        <w:rPr>
          <w:rFonts w:ascii="Times New Roman" w:hAnsi="Times New Roman" w:cs="Times New Roman"/>
          <w:b/>
          <w:sz w:val="30"/>
          <w:szCs w:val="30"/>
        </w:rPr>
        <w:t>Минский район</w:t>
      </w:r>
      <w:r w:rsidR="00BD3379" w:rsidRPr="00BD3379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4732EA">
        <w:rPr>
          <w:rFonts w:ascii="Times New Roman" w:hAnsi="Times New Roman" w:cs="Times New Roman"/>
          <w:b/>
          <w:sz w:val="30"/>
          <w:szCs w:val="30"/>
        </w:rPr>
        <w:t>д</w:t>
      </w:r>
      <w:r w:rsidR="00322B63" w:rsidRPr="008717ED">
        <w:rPr>
          <w:rFonts w:ascii="Times New Roman" w:hAnsi="Times New Roman" w:cs="Times New Roman"/>
          <w:b/>
          <w:sz w:val="30"/>
          <w:szCs w:val="30"/>
        </w:rPr>
        <w:t>.</w:t>
      </w:r>
      <w:r w:rsidR="00344752">
        <w:rPr>
          <w:rFonts w:ascii="Times New Roman" w:hAnsi="Times New Roman" w:cs="Times New Roman"/>
          <w:b/>
          <w:sz w:val="30"/>
          <w:szCs w:val="30"/>
        </w:rPr>
        <w:t> </w:t>
      </w:r>
      <w:r w:rsidR="004732EA">
        <w:rPr>
          <w:rFonts w:ascii="Times New Roman" w:hAnsi="Times New Roman" w:cs="Times New Roman"/>
          <w:b/>
          <w:sz w:val="30"/>
          <w:szCs w:val="30"/>
        </w:rPr>
        <w:t>Калинино</w:t>
      </w:r>
      <w:r w:rsidR="00BD3379">
        <w:rPr>
          <w:rFonts w:ascii="Times New Roman" w:hAnsi="Times New Roman" w:cs="Times New Roman"/>
          <w:b/>
          <w:sz w:val="30"/>
          <w:szCs w:val="30"/>
        </w:rPr>
        <w:t>)</w:t>
      </w:r>
    </w:p>
    <w:p w14:paraId="722A1450" w14:textId="535A338D" w:rsidR="001C1E3C" w:rsidRDefault="001C1E3C" w:rsidP="00344752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4678970B" w14:textId="6F8D7E11" w:rsidR="001C1E3C" w:rsidRPr="001C1E3C" w:rsidRDefault="001C1E3C" w:rsidP="00344752">
      <w:pPr>
        <w:spacing w:after="0" w:line="240" w:lineRule="auto"/>
        <w:ind w:right="-284"/>
        <w:rPr>
          <w:rFonts w:ascii="Times New Roman" w:hAnsi="Times New Roman" w:cs="Times New Roman"/>
          <w:b/>
          <w:i/>
          <w:iCs/>
          <w:sz w:val="30"/>
          <w:szCs w:val="30"/>
        </w:rPr>
      </w:pPr>
      <w:r w:rsidRPr="001C1E3C">
        <w:rPr>
          <w:rFonts w:ascii="Times New Roman" w:hAnsi="Times New Roman" w:cs="Times New Roman"/>
          <w:b/>
          <w:i/>
          <w:iCs/>
          <w:sz w:val="30"/>
          <w:szCs w:val="30"/>
        </w:rPr>
        <w:t>Расположение: (карта с указанием места)</w:t>
      </w:r>
    </w:p>
    <w:p w14:paraId="64BD299F" w14:textId="222A4C76" w:rsidR="0061248D" w:rsidRDefault="0061248D" w:rsidP="0061248D">
      <w:pPr>
        <w:shd w:val="clear" w:color="auto" w:fill="FFFFFF"/>
        <w:spacing w:after="0" w:line="240" w:lineRule="auto"/>
        <w:rPr>
          <w:noProof/>
        </w:rPr>
      </w:pPr>
    </w:p>
    <w:p w14:paraId="50D4BA97" w14:textId="7206689A" w:rsidR="00F13FC6" w:rsidRDefault="00F13FC6" w:rsidP="001C1E3C">
      <w:pPr>
        <w:shd w:val="clear" w:color="auto" w:fill="FFFFFF"/>
        <w:spacing w:after="0" w:line="240" w:lineRule="auto"/>
        <w:ind w:left="-567"/>
        <w:rPr>
          <w:noProof/>
        </w:rPr>
      </w:pPr>
    </w:p>
    <w:p w14:paraId="7AE7D8FF" w14:textId="35CB07EF" w:rsidR="00A87D19" w:rsidRDefault="006529E1" w:rsidP="00511D6A">
      <w:pPr>
        <w:shd w:val="clear" w:color="auto" w:fill="FFFFFF"/>
        <w:spacing w:after="0" w:line="240" w:lineRule="auto"/>
        <w:ind w:left="-284" w:right="-284"/>
        <w:jc w:val="center"/>
        <w:rPr>
          <w:noProof/>
        </w:rPr>
      </w:pPr>
      <w:r>
        <w:rPr>
          <w:noProof/>
        </w:rPr>
        <w:drawing>
          <wp:inline distT="0" distB="0" distL="0" distR="0" wp14:anchorId="2F96BC99" wp14:editId="19A2F28B">
            <wp:extent cx="6204444" cy="465582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30" cy="466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B851" w14:textId="5CA8D9C2" w:rsidR="00A87D19" w:rsidRDefault="00A87D19" w:rsidP="001C1E3C">
      <w:pPr>
        <w:shd w:val="clear" w:color="auto" w:fill="FFFFFF"/>
        <w:spacing w:after="0" w:line="240" w:lineRule="auto"/>
        <w:ind w:left="-567"/>
        <w:rPr>
          <w:noProof/>
        </w:rPr>
      </w:pPr>
    </w:p>
    <w:p w14:paraId="54B6DB9D" w14:textId="77777777" w:rsidR="00A87D19" w:rsidRDefault="00A87D19" w:rsidP="001C1E3C">
      <w:pPr>
        <w:shd w:val="clear" w:color="auto" w:fill="FFFFFF"/>
        <w:spacing w:after="0" w:line="240" w:lineRule="auto"/>
        <w:ind w:left="-567"/>
        <w:rPr>
          <w:noProof/>
        </w:rPr>
      </w:pPr>
    </w:p>
    <w:p w14:paraId="4BC40F20" w14:textId="01C3D526" w:rsidR="001C1E3C" w:rsidRDefault="001C1E3C" w:rsidP="00344752">
      <w:pPr>
        <w:shd w:val="clear" w:color="auto" w:fill="FFFFFF"/>
        <w:spacing w:after="0" w:line="240" w:lineRule="auto"/>
        <w:ind w:left="-567" w:right="-28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9E8184D" wp14:editId="3B397472">
            <wp:extent cx="6034101" cy="37909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"/>
                    <a:stretch/>
                  </pic:blipFill>
                  <pic:spPr bwMode="auto">
                    <a:xfrm>
                      <a:off x="0" y="0"/>
                      <a:ext cx="6079498" cy="38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2DF79" w14:textId="150420BE" w:rsidR="001C1E3C" w:rsidRDefault="001C1E3C" w:rsidP="001C1E3C">
      <w:pPr>
        <w:shd w:val="clear" w:color="auto" w:fill="FFFFFF"/>
        <w:spacing w:after="0" w:line="240" w:lineRule="auto"/>
        <w:ind w:left="-567"/>
        <w:rPr>
          <w:noProof/>
        </w:rPr>
      </w:pPr>
    </w:p>
    <w:p w14:paraId="467E8170" w14:textId="524062E8" w:rsidR="001C1E3C" w:rsidRDefault="00D81876" w:rsidP="00344752">
      <w:pPr>
        <w:shd w:val="clear" w:color="auto" w:fill="FFFFFF"/>
        <w:spacing w:after="0" w:line="240" w:lineRule="auto"/>
        <w:ind w:left="-567" w:right="-284"/>
        <w:jc w:val="center"/>
        <w:rPr>
          <w:noProof/>
        </w:rPr>
      </w:pPr>
      <w:r>
        <w:rPr>
          <w:noProof/>
        </w:rPr>
        <w:drawing>
          <wp:inline distT="0" distB="0" distL="0" distR="0" wp14:anchorId="78D3C176" wp14:editId="42AC0EA1">
            <wp:extent cx="6119180" cy="5238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93" cy="524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A700C" w14:textId="77777777" w:rsidR="00F52AF4" w:rsidRDefault="00F52AF4" w:rsidP="00511D6A">
      <w:pPr>
        <w:pStyle w:val="a6"/>
        <w:spacing w:before="0" w:beforeAutospacing="0" w:after="120" w:afterAutospacing="0"/>
        <w:ind w:firstLine="709"/>
        <w:jc w:val="center"/>
        <w:rPr>
          <w:b/>
          <w:sz w:val="30"/>
          <w:szCs w:val="30"/>
          <w:lang w:val="be-BY"/>
        </w:rPr>
      </w:pPr>
    </w:p>
    <w:p w14:paraId="3E017D1A" w14:textId="2C11AD19" w:rsidR="00AC1DCE" w:rsidRPr="00AC1DCE" w:rsidRDefault="00D372FB" w:rsidP="00F52AF4">
      <w:pPr>
        <w:pStyle w:val="a6"/>
        <w:spacing w:before="0" w:beforeAutospacing="0" w:after="120" w:afterAutospacing="0"/>
        <w:jc w:val="center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lastRenderedPageBreak/>
        <w:t>Усадебн</w:t>
      </w:r>
      <w:r w:rsidR="00C33C79">
        <w:rPr>
          <w:b/>
          <w:sz w:val="30"/>
          <w:szCs w:val="30"/>
          <w:lang w:val="be-BY"/>
        </w:rPr>
        <w:t>ы</w:t>
      </w:r>
      <w:r>
        <w:rPr>
          <w:b/>
          <w:sz w:val="30"/>
          <w:szCs w:val="30"/>
          <w:lang w:val="be-BY"/>
        </w:rPr>
        <w:t>й</w:t>
      </w:r>
      <w:r w:rsidR="00AC1DCE" w:rsidRPr="00AC1DCE">
        <w:rPr>
          <w:b/>
          <w:sz w:val="30"/>
          <w:szCs w:val="30"/>
          <w:lang w:val="be-BY"/>
        </w:rPr>
        <w:t xml:space="preserve"> дом</w:t>
      </w:r>
    </w:p>
    <w:p w14:paraId="4CAD75B0" w14:textId="7BFB352E" w:rsidR="00EE5869" w:rsidRPr="00AC1DCE" w:rsidRDefault="00EE5869" w:rsidP="00511D6A">
      <w:pPr>
        <w:pStyle w:val="a6"/>
        <w:spacing w:before="0" w:beforeAutospacing="0" w:after="120" w:afterAutospacing="0"/>
        <w:ind w:right="-284"/>
        <w:jc w:val="both"/>
        <w:rPr>
          <w:b/>
          <w:sz w:val="30"/>
          <w:szCs w:val="30"/>
          <w:lang w:val="be-BY"/>
        </w:rPr>
      </w:pPr>
      <w:r>
        <w:rPr>
          <w:b/>
          <w:noProof/>
          <w:sz w:val="30"/>
          <w:szCs w:val="30"/>
          <w:lang w:val="be-BY"/>
        </w:rPr>
        <w:t xml:space="preserve"> </w:t>
      </w:r>
      <w:r w:rsidR="00AC1DCE" w:rsidRPr="00AC1DCE">
        <w:rPr>
          <w:b/>
          <w:noProof/>
          <w:sz w:val="30"/>
          <w:szCs w:val="30"/>
          <w:lang w:val="be-BY"/>
        </w:rPr>
        <w:drawing>
          <wp:inline distT="0" distB="0" distL="0" distR="0" wp14:anchorId="40C7FAC4" wp14:editId="38C51674">
            <wp:extent cx="3429000" cy="2780665"/>
            <wp:effectExtent l="0" t="0" r="0" b="635"/>
            <wp:docPr id="4" name="Рисунок 8" descr="C:\Documents and Settings\user\Рабочий стол\s000535_227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s000535_2277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59" cy="278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lang w:val="be-BY"/>
        </w:rPr>
        <w:t xml:space="preserve">   </w:t>
      </w:r>
      <w:r>
        <w:rPr>
          <w:b/>
          <w:noProof/>
          <w:sz w:val="30"/>
          <w:szCs w:val="30"/>
          <w:lang w:val="be-BY"/>
        </w:rPr>
        <w:drawing>
          <wp:inline distT="0" distB="0" distL="0" distR="0" wp14:anchorId="6E7F2ACB" wp14:editId="5924C12F">
            <wp:extent cx="2371725" cy="2783205"/>
            <wp:effectExtent l="0" t="0" r="9525" b="0"/>
            <wp:docPr id="17958695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69509" name="Рисунок 17958695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540" cy="279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EA60" w14:textId="193605C9" w:rsidR="00D372FB" w:rsidRPr="00D372FB" w:rsidRDefault="00D372FB" w:rsidP="00511D6A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D372FB">
        <w:rPr>
          <w:bCs/>
          <w:sz w:val="30"/>
          <w:szCs w:val="30"/>
          <w:lang w:val="be-BY"/>
        </w:rPr>
        <w:t xml:space="preserve">Построен в 1900 году. Автор арх. Вроблевский И., </w:t>
      </w:r>
      <w:r w:rsidR="00511D6A">
        <w:rPr>
          <w:bCs/>
          <w:sz w:val="30"/>
          <w:szCs w:val="30"/>
          <w:lang w:val="be-BY"/>
        </w:rPr>
        <w:br/>
      </w:r>
      <w:r w:rsidRPr="00D372FB">
        <w:rPr>
          <w:bCs/>
          <w:sz w:val="30"/>
          <w:szCs w:val="30"/>
          <w:lang w:val="be-BY"/>
        </w:rPr>
        <w:t>инициатор В.</w:t>
      </w:r>
      <w:r w:rsidR="00511D6A">
        <w:rPr>
          <w:bCs/>
          <w:sz w:val="30"/>
          <w:szCs w:val="30"/>
          <w:lang w:val="be-BY"/>
        </w:rPr>
        <w:t> </w:t>
      </w:r>
      <w:r w:rsidRPr="00D372FB">
        <w:rPr>
          <w:bCs/>
          <w:sz w:val="30"/>
          <w:szCs w:val="30"/>
          <w:lang w:val="be-BY"/>
        </w:rPr>
        <w:t>Ельский.</w:t>
      </w:r>
    </w:p>
    <w:p w14:paraId="1239D8A1" w14:textId="0046EB46" w:rsidR="00D372FB" w:rsidRPr="00D372FB" w:rsidRDefault="00D372FB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D372FB">
        <w:rPr>
          <w:bCs/>
          <w:sz w:val="30"/>
          <w:szCs w:val="30"/>
          <w:lang w:val="be-BY"/>
        </w:rPr>
        <w:t xml:space="preserve">Усадебный дом представляет собой двухэтажное кирпичное здание </w:t>
      </w:r>
      <w:r w:rsidR="00511D6A">
        <w:rPr>
          <w:bCs/>
          <w:sz w:val="30"/>
          <w:szCs w:val="30"/>
          <w:lang w:val="be-BY"/>
        </w:rPr>
        <w:br/>
      </w:r>
      <w:r w:rsidRPr="00D372FB">
        <w:rPr>
          <w:bCs/>
          <w:sz w:val="30"/>
          <w:szCs w:val="30"/>
          <w:lang w:val="be-BY"/>
        </w:rPr>
        <w:t xml:space="preserve">с подвалом, </w:t>
      </w:r>
      <w:r>
        <w:rPr>
          <w:bCs/>
          <w:sz w:val="30"/>
          <w:szCs w:val="30"/>
          <w:lang w:val="be-BY"/>
        </w:rPr>
        <w:t>прямоугольного</w:t>
      </w:r>
      <w:r w:rsidRPr="00D372FB">
        <w:rPr>
          <w:bCs/>
          <w:sz w:val="30"/>
          <w:szCs w:val="30"/>
          <w:lang w:val="be-BY"/>
        </w:rPr>
        <w:t xml:space="preserve"> план</w:t>
      </w:r>
      <w:r>
        <w:rPr>
          <w:bCs/>
          <w:sz w:val="30"/>
          <w:szCs w:val="30"/>
          <w:lang w:val="be-BY"/>
        </w:rPr>
        <w:t>а</w:t>
      </w:r>
      <w:r w:rsidRPr="00D372FB">
        <w:rPr>
          <w:bCs/>
          <w:sz w:val="30"/>
          <w:szCs w:val="30"/>
          <w:lang w:val="be-BY"/>
        </w:rPr>
        <w:t>. Он покрыт шатровой крышей, одноэтажный флигель имеет двускатную крышу. Главный фасад симметричной композиции. Над входом висит балкон, украшенный консолями с лепкой. Сохранилась кованая ограда балкона. Планировка второго этажа коридорная.</w:t>
      </w:r>
    </w:p>
    <w:p w14:paraId="513E6B5E" w14:textId="4E0AF664" w:rsidR="00D372FB" w:rsidRDefault="00D372FB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D372FB">
        <w:rPr>
          <w:bCs/>
          <w:sz w:val="30"/>
          <w:szCs w:val="30"/>
          <w:lang w:val="be-BY"/>
        </w:rPr>
        <w:t>Текущее техническое состояние</w:t>
      </w:r>
      <w:r w:rsidR="00511D6A">
        <w:rPr>
          <w:bCs/>
          <w:sz w:val="30"/>
          <w:szCs w:val="30"/>
          <w:lang w:val="be-BY"/>
        </w:rPr>
        <w:t xml:space="preserve"> </w:t>
      </w:r>
      <w:r>
        <w:rPr>
          <w:bCs/>
          <w:sz w:val="30"/>
          <w:szCs w:val="30"/>
          <w:lang w:val="be-BY"/>
        </w:rPr>
        <w:t>неудовлетворительное</w:t>
      </w:r>
      <w:r w:rsidRPr="00D372FB">
        <w:rPr>
          <w:bCs/>
          <w:sz w:val="30"/>
          <w:szCs w:val="30"/>
          <w:lang w:val="be-BY"/>
        </w:rPr>
        <w:t xml:space="preserve">. </w:t>
      </w:r>
    </w:p>
    <w:p w14:paraId="21494242" w14:textId="77777777" w:rsidR="00511D6A" w:rsidRPr="00D372FB" w:rsidRDefault="00511D6A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</w:p>
    <w:p w14:paraId="0697B17B" w14:textId="785EB7BC" w:rsidR="00AC1DCE" w:rsidRPr="00AC1DCE" w:rsidRDefault="00631896" w:rsidP="00207DB5">
      <w:pPr>
        <w:pStyle w:val="a6"/>
        <w:spacing w:before="0" w:beforeAutospacing="0" w:after="120" w:afterAutospacing="0"/>
        <w:jc w:val="center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Силосная башня</w:t>
      </w:r>
    </w:p>
    <w:p w14:paraId="4A3E442B" w14:textId="64BBA254" w:rsidR="00AC1DCE" w:rsidRPr="00AC1DCE" w:rsidRDefault="00AC1DCE" w:rsidP="00511D6A">
      <w:pPr>
        <w:pStyle w:val="a6"/>
        <w:spacing w:before="0" w:beforeAutospacing="0" w:after="120" w:afterAutospacing="0"/>
        <w:jc w:val="center"/>
        <w:rPr>
          <w:b/>
          <w:sz w:val="30"/>
          <w:szCs w:val="30"/>
          <w:lang w:val="be-BY"/>
        </w:rPr>
      </w:pPr>
      <w:r w:rsidRPr="00AC1DCE">
        <w:rPr>
          <w:b/>
          <w:noProof/>
          <w:sz w:val="30"/>
          <w:szCs w:val="30"/>
        </w:rPr>
        <w:drawing>
          <wp:inline distT="0" distB="0" distL="0" distR="0" wp14:anchorId="6E7502AA" wp14:editId="2ABC824E">
            <wp:extent cx="2611755" cy="2057400"/>
            <wp:effectExtent l="0" t="0" r="0" b="0"/>
            <wp:docPr id="2" name="Рисунок 2" descr="C:\Documents and Settings\user\Рабочий стол\000614_2832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000614_283222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-1" t="17354" r="-1166" b="22876"/>
                    <a:stretch/>
                  </pic:blipFill>
                  <pic:spPr bwMode="auto">
                    <a:xfrm>
                      <a:off x="0" y="0"/>
                      <a:ext cx="2636181" cy="20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630">
        <w:rPr>
          <w:b/>
          <w:noProof/>
          <w:sz w:val="30"/>
          <w:szCs w:val="30"/>
          <w:lang w:val="be-BY"/>
        </w:rPr>
        <w:drawing>
          <wp:inline distT="0" distB="0" distL="0" distR="0" wp14:anchorId="56E50E4D" wp14:editId="43523A64">
            <wp:extent cx="1668780" cy="2080260"/>
            <wp:effectExtent l="0" t="0" r="7620" b="0"/>
            <wp:docPr id="15690589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58996" name="Рисунок 156905899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7" r="8876" b="9626"/>
                    <a:stretch/>
                  </pic:blipFill>
                  <pic:spPr bwMode="auto">
                    <a:xfrm>
                      <a:off x="0" y="0"/>
                      <a:ext cx="1681379" cy="209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7882A" w14:textId="24F074D6" w:rsidR="001630C5" w:rsidRPr="001630C5" w:rsidRDefault="001630C5" w:rsidP="00511D6A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1630C5">
        <w:rPr>
          <w:bCs/>
          <w:sz w:val="30"/>
          <w:szCs w:val="30"/>
          <w:lang w:val="be-BY"/>
        </w:rPr>
        <w:t>Построен</w:t>
      </w:r>
      <w:r w:rsidR="00FF7763">
        <w:rPr>
          <w:bCs/>
          <w:sz w:val="30"/>
          <w:szCs w:val="30"/>
          <w:lang w:val="be-BY"/>
        </w:rPr>
        <w:t>а</w:t>
      </w:r>
      <w:r w:rsidRPr="001630C5">
        <w:rPr>
          <w:bCs/>
          <w:sz w:val="30"/>
          <w:szCs w:val="30"/>
          <w:lang w:val="be-BY"/>
        </w:rPr>
        <w:t xml:space="preserve"> в начале ХХ века.</w:t>
      </w:r>
    </w:p>
    <w:p w14:paraId="66A51038" w14:textId="696A2CEA" w:rsidR="001630C5" w:rsidRPr="001630C5" w:rsidRDefault="00767D5D" w:rsidP="00511D6A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>
        <w:rPr>
          <w:bCs/>
          <w:sz w:val="30"/>
          <w:szCs w:val="30"/>
          <w:lang w:val="be-BY"/>
        </w:rPr>
        <w:t>В настоящее время</w:t>
      </w:r>
      <w:r w:rsidR="001630C5" w:rsidRPr="001630C5">
        <w:rPr>
          <w:bCs/>
          <w:sz w:val="30"/>
          <w:szCs w:val="30"/>
          <w:lang w:val="be-BY"/>
        </w:rPr>
        <w:t xml:space="preserve"> назначение не определено.</w:t>
      </w:r>
    </w:p>
    <w:p w14:paraId="656C1BF8" w14:textId="4B382695" w:rsidR="001630C5" w:rsidRPr="001630C5" w:rsidRDefault="001630C5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1630C5">
        <w:rPr>
          <w:bCs/>
          <w:sz w:val="30"/>
          <w:szCs w:val="30"/>
          <w:lang w:val="be-BY"/>
        </w:rPr>
        <w:t xml:space="preserve">Круглая башня из красного кирпича диаметром 7 м и высотой 10 м. </w:t>
      </w:r>
      <w:r w:rsidR="00207DB5">
        <w:rPr>
          <w:bCs/>
          <w:sz w:val="30"/>
          <w:szCs w:val="30"/>
          <w:lang w:val="be-BY"/>
        </w:rPr>
        <w:br/>
      </w:r>
      <w:r w:rsidRPr="001630C5">
        <w:rPr>
          <w:bCs/>
          <w:sz w:val="30"/>
          <w:szCs w:val="30"/>
          <w:lang w:val="be-BY"/>
        </w:rPr>
        <w:t>В то же время центральное здание служило малой архитектурной формой парка.</w:t>
      </w:r>
    </w:p>
    <w:p w14:paraId="5ED3063A" w14:textId="495097E4" w:rsidR="00AC1DCE" w:rsidRDefault="001630C5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1630C5">
        <w:rPr>
          <w:bCs/>
          <w:sz w:val="30"/>
          <w:szCs w:val="30"/>
          <w:lang w:val="be-BY"/>
        </w:rPr>
        <w:t>Текущее техническое состояние неудовлетворительное</w:t>
      </w:r>
      <w:r w:rsidR="00AC1DCE" w:rsidRPr="00AC1DCE">
        <w:rPr>
          <w:bCs/>
          <w:sz w:val="30"/>
          <w:szCs w:val="30"/>
          <w:lang w:val="be-BY"/>
        </w:rPr>
        <w:t xml:space="preserve">. </w:t>
      </w:r>
    </w:p>
    <w:p w14:paraId="33DFF446" w14:textId="77777777" w:rsidR="00FE71CA" w:rsidRPr="00AC1DCE" w:rsidRDefault="00FE71CA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</w:p>
    <w:p w14:paraId="4ACF0C28" w14:textId="77777777" w:rsidR="005460D8" w:rsidRDefault="005460D8" w:rsidP="00511D6A">
      <w:pPr>
        <w:pStyle w:val="a6"/>
        <w:spacing w:before="0" w:beforeAutospacing="0" w:after="120" w:afterAutospacing="0"/>
        <w:ind w:firstLine="709"/>
        <w:jc w:val="center"/>
        <w:rPr>
          <w:b/>
          <w:sz w:val="30"/>
          <w:szCs w:val="30"/>
          <w:lang w:val="be-BY"/>
        </w:rPr>
      </w:pPr>
    </w:p>
    <w:p w14:paraId="60A2CBF0" w14:textId="5919B8B0" w:rsidR="00AC1DCE" w:rsidRPr="00AC1DCE" w:rsidRDefault="00F10224" w:rsidP="00511D6A">
      <w:pPr>
        <w:pStyle w:val="a6"/>
        <w:spacing w:before="0" w:beforeAutospacing="0" w:after="120" w:afterAutospacing="0"/>
        <w:ind w:firstLine="709"/>
        <w:jc w:val="center"/>
        <w:rPr>
          <w:b/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lastRenderedPageBreak/>
        <w:t>Флигель</w:t>
      </w:r>
    </w:p>
    <w:p w14:paraId="44CFD10B" w14:textId="2E4ED0C4" w:rsidR="00AC1DCE" w:rsidRPr="00AC1DCE" w:rsidRDefault="00EE5869" w:rsidP="00511D6A">
      <w:pPr>
        <w:pStyle w:val="a6"/>
        <w:spacing w:before="0" w:beforeAutospacing="0" w:after="120" w:afterAutospacing="0"/>
        <w:jc w:val="center"/>
        <w:rPr>
          <w:b/>
          <w:sz w:val="30"/>
          <w:szCs w:val="30"/>
          <w:lang w:val="be-BY"/>
        </w:rPr>
      </w:pPr>
      <w:r>
        <w:rPr>
          <w:b/>
          <w:noProof/>
          <w:sz w:val="30"/>
          <w:szCs w:val="30"/>
          <w:lang w:val="be-BY"/>
        </w:rPr>
        <w:drawing>
          <wp:inline distT="0" distB="0" distL="0" distR="0" wp14:anchorId="15ABC855" wp14:editId="695A727D">
            <wp:extent cx="2621280" cy="2446020"/>
            <wp:effectExtent l="0" t="0" r="7620" b="0"/>
            <wp:docPr id="16348455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45544" name="Рисунок 16348455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557" cy="24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B5A1" w14:textId="5D3C6720" w:rsidR="001630C5" w:rsidRPr="000E6FED" w:rsidRDefault="001630C5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Построен в начале ХХ века. Инициатором явля</w:t>
      </w:r>
      <w:r w:rsidR="00207DB5">
        <w:rPr>
          <w:bCs/>
          <w:sz w:val="30"/>
          <w:szCs w:val="30"/>
          <w:lang w:val="be-BY"/>
        </w:rPr>
        <w:t>лся</w:t>
      </w:r>
      <w:r w:rsidRPr="000E6FED">
        <w:rPr>
          <w:bCs/>
          <w:sz w:val="30"/>
          <w:szCs w:val="30"/>
          <w:lang w:val="be-BY"/>
        </w:rPr>
        <w:t xml:space="preserve"> Вильгельм Йельский.</w:t>
      </w:r>
    </w:p>
    <w:p w14:paraId="3CB9E44A" w14:textId="17631A9E" w:rsidR="001630C5" w:rsidRPr="000E6FED" w:rsidRDefault="001630C5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Функционировал как жило</w:t>
      </w:r>
      <w:r w:rsidR="000E6FED" w:rsidRPr="000E6FED">
        <w:rPr>
          <w:bCs/>
          <w:sz w:val="30"/>
          <w:szCs w:val="30"/>
          <w:lang w:val="be-BY"/>
        </w:rPr>
        <w:t>й дом</w:t>
      </w:r>
      <w:r w:rsidRPr="000E6FED">
        <w:rPr>
          <w:bCs/>
          <w:sz w:val="30"/>
          <w:szCs w:val="30"/>
          <w:lang w:val="be-BY"/>
        </w:rPr>
        <w:t xml:space="preserve">. </w:t>
      </w:r>
    </w:p>
    <w:p w14:paraId="45048019" w14:textId="77777777" w:rsidR="00207DB5" w:rsidRDefault="001630C5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>Флигель представляет собой двухэтажное здание с цокольным этажом</w:t>
      </w:r>
      <w:r w:rsidR="000E6FED" w:rsidRPr="000E6FED">
        <w:rPr>
          <w:bCs/>
          <w:sz w:val="30"/>
          <w:szCs w:val="30"/>
          <w:lang w:val="be-BY"/>
        </w:rPr>
        <w:t xml:space="preserve">, </w:t>
      </w:r>
      <w:bookmarkStart w:id="0" w:name="_Hlk165994028"/>
      <w:r w:rsidRPr="000E6FED">
        <w:rPr>
          <w:bCs/>
          <w:sz w:val="30"/>
          <w:szCs w:val="30"/>
          <w:lang w:val="be-BY"/>
        </w:rPr>
        <w:t>прямоугольно</w:t>
      </w:r>
      <w:r w:rsidR="000E6FED" w:rsidRPr="000E6FED">
        <w:rPr>
          <w:bCs/>
          <w:sz w:val="30"/>
          <w:szCs w:val="30"/>
          <w:lang w:val="be-BY"/>
        </w:rPr>
        <w:t>й</w:t>
      </w:r>
      <w:r w:rsidRPr="000E6FED">
        <w:rPr>
          <w:bCs/>
          <w:sz w:val="30"/>
          <w:szCs w:val="30"/>
          <w:lang w:val="be-BY"/>
        </w:rPr>
        <w:t xml:space="preserve"> </w:t>
      </w:r>
      <w:r w:rsidR="000E6FED" w:rsidRPr="000E6FED">
        <w:rPr>
          <w:bCs/>
          <w:sz w:val="30"/>
          <w:szCs w:val="30"/>
          <w:lang w:val="be-BY"/>
        </w:rPr>
        <w:t>формы</w:t>
      </w:r>
      <w:r w:rsidRPr="000E6FED">
        <w:rPr>
          <w:bCs/>
          <w:sz w:val="30"/>
          <w:szCs w:val="30"/>
          <w:lang w:val="be-BY"/>
        </w:rPr>
        <w:t xml:space="preserve"> с четырехскатной крышей. Фасадные стены не оштукатурены. Здание имеет симметричную объемную композицию. </w:t>
      </w:r>
      <w:r w:rsidR="00207DB5">
        <w:rPr>
          <w:bCs/>
          <w:sz w:val="30"/>
          <w:szCs w:val="30"/>
          <w:lang w:val="be-BY"/>
        </w:rPr>
        <w:br/>
      </w:r>
      <w:r w:rsidRPr="000E6FED">
        <w:rPr>
          <w:bCs/>
          <w:sz w:val="30"/>
          <w:szCs w:val="30"/>
          <w:lang w:val="be-BY"/>
        </w:rPr>
        <w:t>В центре главного фасада находится дверной проем. В центре заднего фасада пристроен вестибюль входа в подвал.</w:t>
      </w:r>
      <w:r w:rsidR="00B60CCF">
        <w:rPr>
          <w:bCs/>
          <w:sz w:val="30"/>
          <w:szCs w:val="30"/>
          <w:lang w:val="be-BY"/>
        </w:rPr>
        <w:t xml:space="preserve"> </w:t>
      </w:r>
      <w:r w:rsidRPr="000E6FED">
        <w:rPr>
          <w:bCs/>
          <w:sz w:val="30"/>
          <w:szCs w:val="30"/>
          <w:lang w:val="be-BY"/>
        </w:rPr>
        <w:t>Внутренняя планировка коридорная.</w:t>
      </w:r>
      <w:r w:rsidR="00FF7763">
        <w:rPr>
          <w:bCs/>
          <w:sz w:val="30"/>
          <w:szCs w:val="30"/>
          <w:lang w:val="be-BY"/>
        </w:rPr>
        <w:t xml:space="preserve"> </w:t>
      </w:r>
    </w:p>
    <w:p w14:paraId="40F8CB37" w14:textId="2000F4F5" w:rsidR="000E6FED" w:rsidRDefault="001630C5" w:rsidP="00344752">
      <w:pPr>
        <w:pStyle w:val="a6"/>
        <w:spacing w:before="0" w:beforeAutospacing="0" w:after="0" w:afterAutospacing="0"/>
        <w:ind w:right="-284" w:firstLine="709"/>
        <w:jc w:val="both"/>
        <w:rPr>
          <w:bCs/>
          <w:sz w:val="30"/>
          <w:szCs w:val="30"/>
          <w:lang w:val="be-BY"/>
        </w:rPr>
      </w:pPr>
      <w:r w:rsidRPr="000E6FED">
        <w:rPr>
          <w:bCs/>
          <w:sz w:val="30"/>
          <w:szCs w:val="30"/>
          <w:lang w:val="be-BY"/>
        </w:rPr>
        <w:t xml:space="preserve">Текущее техническое состояние </w:t>
      </w:r>
      <w:r w:rsidR="00FF7763">
        <w:rPr>
          <w:bCs/>
          <w:sz w:val="30"/>
          <w:szCs w:val="30"/>
          <w:lang w:val="be-BY"/>
        </w:rPr>
        <w:t>не</w:t>
      </w:r>
      <w:r w:rsidRPr="000E6FED">
        <w:rPr>
          <w:bCs/>
          <w:sz w:val="30"/>
          <w:szCs w:val="30"/>
          <w:lang w:val="be-BY"/>
        </w:rPr>
        <w:t>удовлетворительное.</w:t>
      </w:r>
    </w:p>
    <w:bookmarkEnd w:id="0"/>
    <w:p w14:paraId="29ED9D72" w14:textId="77777777" w:rsidR="00207DB5" w:rsidRPr="00FF7763" w:rsidRDefault="00207DB5" w:rsidP="00344752">
      <w:pPr>
        <w:pStyle w:val="a6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</w:p>
    <w:p w14:paraId="15C8AD97" w14:textId="6689623D" w:rsidR="00BD3379" w:rsidRPr="00FF7763" w:rsidRDefault="00BD3379" w:rsidP="00344752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  <w:lang w:val="be-BY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>
        <w:rPr>
          <w:rFonts w:ascii="Times New Roman" w:hAnsi="Times New Roman"/>
          <w:sz w:val="30"/>
          <w:szCs w:val="30"/>
        </w:rPr>
        <w:t xml:space="preserve"> </w:t>
      </w:r>
      <w:r w:rsidR="00910645">
        <w:rPr>
          <w:rFonts w:ascii="Times New Roman" w:hAnsi="Times New Roman"/>
          <w:sz w:val="30"/>
          <w:szCs w:val="30"/>
        </w:rPr>
        <w:t>н</w:t>
      </w:r>
      <w:r w:rsidR="00910645" w:rsidRPr="00910645">
        <w:rPr>
          <w:rFonts w:ascii="Times New Roman" w:hAnsi="Times New Roman"/>
          <w:sz w:val="30"/>
          <w:szCs w:val="30"/>
        </w:rPr>
        <w:t>а объекты историко</w:t>
      </w:r>
      <w:r w:rsidR="00207DB5">
        <w:rPr>
          <w:rFonts w:ascii="Times New Roman" w:hAnsi="Times New Roman"/>
          <w:sz w:val="30"/>
          <w:szCs w:val="30"/>
        </w:rPr>
        <w:t>-</w:t>
      </w:r>
      <w:r w:rsidR="00910645" w:rsidRPr="00910645">
        <w:rPr>
          <w:rFonts w:ascii="Times New Roman" w:hAnsi="Times New Roman"/>
          <w:sz w:val="30"/>
          <w:szCs w:val="30"/>
        </w:rPr>
        <w:t xml:space="preserve"> культурной ценности </w:t>
      </w:r>
      <w:r w:rsidR="00310A44" w:rsidRPr="00310A44">
        <w:rPr>
          <w:rFonts w:ascii="Times New Roman" w:hAnsi="Times New Roman"/>
          <w:sz w:val="30"/>
          <w:szCs w:val="30"/>
        </w:rPr>
        <w:t>«</w:t>
      </w:r>
      <w:r w:rsidR="00767D5D" w:rsidRPr="007C4A62">
        <w:rPr>
          <w:rFonts w:ascii="Times New Roman" w:hAnsi="Times New Roman"/>
          <w:bCs/>
          <w:sz w:val="30"/>
          <w:szCs w:val="30"/>
          <w:lang w:val="be-BY"/>
        </w:rPr>
        <w:t xml:space="preserve">Фрагменты бывшей усадьбы </w:t>
      </w:r>
      <w:r w:rsidR="00207DB5">
        <w:rPr>
          <w:rFonts w:ascii="Times New Roman" w:hAnsi="Times New Roman"/>
          <w:bCs/>
          <w:sz w:val="30"/>
          <w:szCs w:val="30"/>
        </w:rPr>
        <w:t>«</w:t>
      </w:r>
      <w:r w:rsidR="00207DB5" w:rsidRPr="007C4A62">
        <w:rPr>
          <w:rFonts w:ascii="Times New Roman" w:hAnsi="Times New Roman"/>
          <w:bCs/>
          <w:sz w:val="30"/>
          <w:szCs w:val="30"/>
          <w:lang w:val="be-BY"/>
        </w:rPr>
        <w:t>Игнатичи</w:t>
      </w:r>
      <w:r w:rsidR="00207DB5">
        <w:rPr>
          <w:rFonts w:ascii="Times New Roman" w:hAnsi="Times New Roman"/>
          <w:bCs/>
          <w:sz w:val="30"/>
          <w:szCs w:val="30"/>
        </w:rPr>
        <w:t>»</w:t>
      </w:r>
      <w:r w:rsidR="00207DB5" w:rsidRPr="007C4A62">
        <w:rPr>
          <w:rFonts w:ascii="Times New Roman" w:hAnsi="Times New Roman"/>
          <w:bCs/>
          <w:sz w:val="30"/>
          <w:szCs w:val="30"/>
          <w:lang w:val="be-BY"/>
        </w:rPr>
        <w:t xml:space="preserve"> </w:t>
      </w:r>
      <w:r w:rsidR="00207DB5" w:rsidRPr="00910645">
        <w:rPr>
          <w:rFonts w:ascii="Times New Roman" w:hAnsi="Times New Roman"/>
          <w:sz w:val="30"/>
          <w:szCs w:val="30"/>
        </w:rPr>
        <w:t>разработан</w:t>
      </w:r>
      <w:r w:rsidR="00910645" w:rsidRPr="00910645">
        <w:rPr>
          <w:rFonts w:ascii="Times New Roman" w:hAnsi="Times New Roman"/>
          <w:sz w:val="30"/>
          <w:szCs w:val="30"/>
        </w:rPr>
        <w:t xml:space="preserve"> и утвержд</w:t>
      </w:r>
      <w:r w:rsidR="00207DB5">
        <w:rPr>
          <w:rFonts w:ascii="Times New Roman" w:hAnsi="Times New Roman"/>
          <w:sz w:val="30"/>
          <w:szCs w:val="30"/>
        </w:rPr>
        <w:t>е</w:t>
      </w:r>
      <w:r w:rsidR="00910645" w:rsidRPr="00910645">
        <w:rPr>
          <w:rFonts w:ascii="Times New Roman" w:hAnsi="Times New Roman"/>
          <w:sz w:val="30"/>
          <w:szCs w:val="30"/>
        </w:rPr>
        <w:t>н Министерством культуры</w:t>
      </w:r>
      <w:r w:rsidR="007C4A62">
        <w:rPr>
          <w:rFonts w:ascii="Times New Roman" w:hAnsi="Times New Roman"/>
          <w:sz w:val="30"/>
          <w:szCs w:val="30"/>
        </w:rPr>
        <w:t xml:space="preserve"> Республики Беларусь</w:t>
      </w:r>
      <w:r w:rsidR="00910645" w:rsidRPr="00910645">
        <w:rPr>
          <w:rFonts w:ascii="Times New Roman" w:hAnsi="Times New Roman"/>
          <w:sz w:val="30"/>
          <w:szCs w:val="30"/>
        </w:rPr>
        <w:t xml:space="preserve"> паспорт</w:t>
      </w:r>
      <w:r w:rsidR="00767D5D">
        <w:rPr>
          <w:rFonts w:ascii="Times New Roman" w:hAnsi="Times New Roman"/>
          <w:sz w:val="30"/>
          <w:szCs w:val="30"/>
        </w:rPr>
        <w:t>, проект зон охраны ИКЦ</w:t>
      </w:r>
      <w:r w:rsidR="00310A44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FF7763">
        <w:rPr>
          <w:rFonts w:ascii="Times New Roman" w:hAnsi="Times New Roman"/>
          <w:sz w:val="30"/>
          <w:szCs w:val="30"/>
        </w:rPr>
        <w:t>П</w:t>
      </w:r>
      <w:r>
        <w:rPr>
          <w:rFonts w:ascii="Times New Roman" w:hAnsi="Times New Roman"/>
          <w:sz w:val="30"/>
          <w:szCs w:val="30"/>
        </w:rPr>
        <w:t>одписаны охранные обязательства</w:t>
      </w:r>
      <w:r w:rsidR="00C55F00">
        <w:rPr>
          <w:rFonts w:ascii="Times New Roman" w:hAnsi="Times New Roman"/>
          <w:sz w:val="30"/>
          <w:szCs w:val="30"/>
        </w:rPr>
        <w:t>.</w:t>
      </w:r>
    </w:p>
    <w:p w14:paraId="1D3CD643" w14:textId="77777777" w:rsidR="00207DB5" w:rsidRDefault="00BD3379" w:rsidP="00511D6A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Собственник</w:t>
      </w:r>
      <w:r w:rsidR="00767D5D">
        <w:rPr>
          <w:rFonts w:ascii="Times New Roman" w:hAnsi="Times New Roman"/>
          <w:b/>
          <w:bCs/>
          <w:i/>
          <w:iCs/>
          <w:sz w:val="30"/>
          <w:szCs w:val="30"/>
        </w:rPr>
        <w:t>и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объекта:</w:t>
      </w:r>
      <w:r w:rsidR="00767D5D">
        <w:rPr>
          <w:rFonts w:ascii="Times New Roman" w:hAnsi="Times New Roman"/>
          <w:bCs/>
          <w:sz w:val="30"/>
          <w:szCs w:val="30"/>
        </w:rPr>
        <w:t xml:space="preserve"> </w:t>
      </w:r>
    </w:p>
    <w:p w14:paraId="46E25A80" w14:textId="1986D727" w:rsidR="00207DB5" w:rsidRDefault="001E650F" w:rsidP="00511D6A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proofErr w:type="spellStart"/>
      <w:r w:rsidRPr="001E650F">
        <w:rPr>
          <w:rFonts w:ascii="Times New Roman" w:hAnsi="Times New Roman"/>
          <w:bCs/>
          <w:sz w:val="30"/>
          <w:szCs w:val="30"/>
        </w:rPr>
        <w:t>Скробов</w:t>
      </w:r>
      <w:proofErr w:type="spellEnd"/>
      <w:r w:rsidRPr="001E650F">
        <w:rPr>
          <w:rFonts w:ascii="Times New Roman" w:hAnsi="Times New Roman"/>
          <w:bCs/>
          <w:sz w:val="30"/>
          <w:szCs w:val="30"/>
        </w:rPr>
        <w:t xml:space="preserve"> Олег Петрович (усадебный дом, флигель) </w:t>
      </w:r>
      <w:r>
        <w:rPr>
          <w:rFonts w:ascii="Times New Roman" w:hAnsi="Times New Roman"/>
          <w:bCs/>
          <w:sz w:val="30"/>
          <w:szCs w:val="30"/>
        </w:rPr>
        <w:t>охранное обязательство</w:t>
      </w:r>
      <w:r w:rsidRPr="001E650F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bCs/>
          <w:sz w:val="30"/>
          <w:szCs w:val="30"/>
        </w:rPr>
        <w:t xml:space="preserve">от </w:t>
      </w:r>
      <w:r w:rsidRPr="001E650F">
        <w:rPr>
          <w:rFonts w:ascii="Times New Roman" w:hAnsi="Times New Roman"/>
          <w:bCs/>
          <w:sz w:val="30"/>
          <w:szCs w:val="30"/>
        </w:rPr>
        <w:t>26.10.2018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1E650F">
        <w:rPr>
          <w:rFonts w:ascii="Times New Roman" w:hAnsi="Times New Roman"/>
          <w:bCs/>
          <w:sz w:val="30"/>
          <w:szCs w:val="30"/>
        </w:rPr>
        <w:t>№</w:t>
      </w:r>
      <w:r w:rsidR="00207DB5" w:rsidRPr="00207DB5">
        <w:rPr>
          <w:rFonts w:ascii="Times New Roman" w:hAnsi="Times New Roman"/>
          <w:sz w:val="30"/>
          <w:szCs w:val="30"/>
        </w:rPr>
        <w:t> </w:t>
      </w:r>
      <w:r w:rsidRPr="001E650F">
        <w:rPr>
          <w:rFonts w:ascii="Times New Roman" w:hAnsi="Times New Roman"/>
          <w:bCs/>
          <w:sz w:val="30"/>
          <w:szCs w:val="30"/>
        </w:rPr>
        <w:t>6/13/1-17/098;</w:t>
      </w:r>
      <w:r>
        <w:rPr>
          <w:rFonts w:ascii="Times New Roman" w:hAnsi="Times New Roman"/>
          <w:bCs/>
          <w:sz w:val="30"/>
          <w:szCs w:val="30"/>
        </w:rPr>
        <w:t xml:space="preserve"> </w:t>
      </w:r>
    </w:p>
    <w:p w14:paraId="4D607EC7" w14:textId="27884511" w:rsidR="00207DB5" w:rsidRDefault="001E650F" w:rsidP="0003421A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proofErr w:type="spellStart"/>
      <w:r w:rsidRPr="001E650F">
        <w:rPr>
          <w:rFonts w:ascii="Times New Roman" w:hAnsi="Times New Roman"/>
          <w:bCs/>
          <w:sz w:val="30"/>
          <w:szCs w:val="30"/>
        </w:rPr>
        <w:t>Скробов</w:t>
      </w:r>
      <w:proofErr w:type="spellEnd"/>
      <w:r w:rsidRPr="001E650F">
        <w:rPr>
          <w:rFonts w:ascii="Times New Roman" w:hAnsi="Times New Roman"/>
          <w:bCs/>
          <w:sz w:val="30"/>
          <w:szCs w:val="30"/>
        </w:rPr>
        <w:t xml:space="preserve"> Вадим Петрович (усадебный дом)</w:t>
      </w:r>
      <w:r>
        <w:rPr>
          <w:rFonts w:ascii="Times New Roman" w:hAnsi="Times New Roman"/>
          <w:bCs/>
          <w:sz w:val="30"/>
          <w:szCs w:val="30"/>
        </w:rPr>
        <w:t xml:space="preserve"> охранное обязательство </w:t>
      </w:r>
      <w:r w:rsidR="0003421A">
        <w:rPr>
          <w:rFonts w:ascii="Times New Roman" w:hAnsi="Times New Roman"/>
          <w:bCs/>
          <w:sz w:val="30"/>
          <w:szCs w:val="30"/>
        </w:rPr>
        <w:br/>
      </w:r>
      <w:r w:rsidRPr="001E650F">
        <w:rPr>
          <w:rFonts w:ascii="Times New Roman" w:hAnsi="Times New Roman"/>
          <w:bCs/>
          <w:sz w:val="30"/>
          <w:szCs w:val="30"/>
        </w:rPr>
        <w:t>от 19.09.2023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1E650F">
        <w:rPr>
          <w:rFonts w:ascii="Times New Roman" w:hAnsi="Times New Roman"/>
          <w:bCs/>
          <w:sz w:val="30"/>
          <w:szCs w:val="30"/>
        </w:rPr>
        <w:t>№</w:t>
      </w:r>
      <w:r w:rsidR="00207DB5">
        <w:rPr>
          <w:rFonts w:ascii="Times New Roman" w:hAnsi="Times New Roman"/>
          <w:bCs/>
          <w:sz w:val="30"/>
          <w:szCs w:val="30"/>
        </w:rPr>
        <w:t> </w:t>
      </w:r>
      <w:r w:rsidRPr="001E650F">
        <w:rPr>
          <w:rFonts w:ascii="Times New Roman" w:hAnsi="Times New Roman"/>
          <w:bCs/>
          <w:sz w:val="30"/>
          <w:szCs w:val="30"/>
        </w:rPr>
        <w:t>6/13/1-17/122;</w:t>
      </w:r>
      <w:r w:rsidR="00511D6A">
        <w:rPr>
          <w:rFonts w:ascii="Times New Roman" w:hAnsi="Times New Roman"/>
          <w:bCs/>
          <w:sz w:val="30"/>
          <w:szCs w:val="30"/>
        </w:rPr>
        <w:t xml:space="preserve"> </w:t>
      </w:r>
    </w:p>
    <w:p w14:paraId="421A3FCF" w14:textId="4467D49E" w:rsidR="00207DB5" w:rsidRDefault="001E650F" w:rsidP="00511D6A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proofErr w:type="spellStart"/>
      <w:r w:rsidRPr="001E650F">
        <w:rPr>
          <w:rFonts w:ascii="Times New Roman" w:hAnsi="Times New Roman"/>
          <w:bCs/>
          <w:sz w:val="30"/>
          <w:szCs w:val="30"/>
        </w:rPr>
        <w:t>Гельфман</w:t>
      </w:r>
      <w:proofErr w:type="spellEnd"/>
      <w:r w:rsidRPr="001E650F">
        <w:rPr>
          <w:rFonts w:ascii="Times New Roman" w:hAnsi="Times New Roman"/>
          <w:bCs/>
          <w:sz w:val="30"/>
          <w:szCs w:val="30"/>
        </w:rPr>
        <w:t xml:space="preserve"> Илья Леонидович (флигель)</w:t>
      </w:r>
      <w:r>
        <w:rPr>
          <w:rFonts w:ascii="Times New Roman" w:hAnsi="Times New Roman"/>
          <w:bCs/>
          <w:sz w:val="30"/>
          <w:szCs w:val="30"/>
        </w:rPr>
        <w:t xml:space="preserve"> охранное обязательство </w:t>
      </w:r>
      <w:r w:rsidR="00207DB5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 xml:space="preserve">от </w:t>
      </w:r>
      <w:r w:rsidRPr="001E650F">
        <w:rPr>
          <w:rFonts w:ascii="Times New Roman" w:hAnsi="Times New Roman"/>
          <w:bCs/>
          <w:sz w:val="30"/>
          <w:szCs w:val="30"/>
        </w:rPr>
        <w:t>01.08.2023 №</w:t>
      </w:r>
      <w:r w:rsidR="00207DB5">
        <w:rPr>
          <w:rFonts w:ascii="Times New Roman" w:hAnsi="Times New Roman"/>
          <w:bCs/>
          <w:sz w:val="30"/>
          <w:szCs w:val="30"/>
        </w:rPr>
        <w:t> </w:t>
      </w:r>
      <w:r w:rsidRPr="001E650F">
        <w:rPr>
          <w:rFonts w:ascii="Times New Roman" w:hAnsi="Times New Roman"/>
          <w:bCs/>
          <w:sz w:val="30"/>
          <w:szCs w:val="30"/>
        </w:rPr>
        <w:t>6/13/1-17/121;</w:t>
      </w:r>
      <w:r>
        <w:rPr>
          <w:rFonts w:ascii="Times New Roman" w:hAnsi="Times New Roman"/>
          <w:bCs/>
          <w:sz w:val="30"/>
          <w:szCs w:val="30"/>
        </w:rPr>
        <w:t xml:space="preserve"> </w:t>
      </w:r>
    </w:p>
    <w:p w14:paraId="43B0EB79" w14:textId="26C59967" w:rsidR="00207DB5" w:rsidRDefault="00511D6A" w:rsidP="00511D6A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proofErr w:type="spellStart"/>
      <w:r>
        <w:rPr>
          <w:rFonts w:ascii="Times New Roman" w:hAnsi="Times New Roman"/>
          <w:bCs/>
          <w:sz w:val="30"/>
          <w:szCs w:val="30"/>
        </w:rPr>
        <w:t>Башинский</w:t>
      </w:r>
      <w:proofErr w:type="spellEnd"/>
      <w:r>
        <w:rPr>
          <w:rFonts w:ascii="Times New Roman" w:hAnsi="Times New Roman"/>
          <w:bCs/>
          <w:sz w:val="30"/>
          <w:szCs w:val="30"/>
        </w:rPr>
        <w:t xml:space="preserve"> А.И. </w:t>
      </w:r>
      <w:r w:rsidRPr="00511D6A">
        <w:rPr>
          <w:rFonts w:ascii="Times New Roman" w:hAnsi="Times New Roman"/>
          <w:bCs/>
          <w:sz w:val="30"/>
          <w:szCs w:val="30"/>
        </w:rPr>
        <w:t>(силосная башня)</w:t>
      </w:r>
      <w:r w:rsidRPr="00511D6A">
        <w:t xml:space="preserve"> </w:t>
      </w:r>
      <w:r w:rsidRPr="00511D6A">
        <w:rPr>
          <w:rFonts w:ascii="Times New Roman" w:hAnsi="Times New Roman"/>
          <w:bCs/>
          <w:sz w:val="30"/>
          <w:szCs w:val="30"/>
        </w:rPr>
        <w:t xml:space="preserve">охранное обязательство </w:t>
      </w:r>
      <w:r w:rsidR="00207DB5">
        <w:rPr>
          <w:rFonts w:ascii="Times New Roman" w:hAnsi="Times New Roman"/>
          <w:bCs/>
          <w:sz w:val="30"/>
          <w:szCs w:val="30"/>
        </w:rPr>
        <w:br/>
      </w:r>
      <w:r w:rsidRPr="00511D6A">
        <w:rPr>
          <w:rFonts w:ascii="Times New Roman" w:hAnsi="Times New Roman"/>
          <w:bCs/>
          <w:sz w:val="30"/>
          <w:szCs w:val="30"/>
        </w:rPr>
        <w:t>от</w:t>
      </w:r>
      <w:r w:rsidR="00207DB5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bCs/>
          <w:sz w:val="30"/>
          <w:szCs w:val="30"/>
        </w:rPr>
        <w:t xml:space="preserve">11.07.224 № 6/13/1-17/124; </w:t>
      </w:r>
    </w:p>
    <w:p w14:paraId="2FC1C8B2" w14:textId="48694430" w:rsidR="00207DB5" w:rsidRDefault="001E650F" w:rsidP="00511D6A">
      <w:pPr>
        <w:pStyle w:val="a8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r w:rsidRPr="001E650F">
        <w:rPr>
          <w:rFonts w:ascii="Times New Roman" w:hAnsi="Times New Roman"/>
          <w:bCs/>
          <w:sz w:val="30"/>
          <w:szCs w:val="30"/>
        </w:rPr>
        <w:t>ОАО «</w:t>
      </w:r>
      <w:proofErr w:type="spellStart"/>
      <w:r w:rsidRPr="001E650F">
        <w:rPr>
          <w:rFonts w:ascii="Times New Roman" w:hAnsi="Times New Roman"/>
          <w:bCs/>
          <w:sz w:val="30"/>
          <w:szCs w:val="30"/>
        </w:rPr>
        <w:t>Игнатичи</w:t>
      </w:r>
      <w:proofErr w:type="spellEnd"/>
      <w:r w:rsidRPr="001E650F">
        <w:rPr>
          <w:rFonts w:ascii="Times New Roman" w:hAnsi="Times New Roman"/>
          <w:bCs/>
          <w:sz w:val="30"/>
          <w:szCs w:val="30"/>
        </w:rPr>
        <w:t>»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1E650F">
        <w:rPr>
          <w:rFonts w:ascii="Times New Roman" w:hAnsi="Times New Roman"/>
          <w:bCs/>
          <w:sz w:val="30"/>
          <w:szCs w:val="30"/>
        </w:rPr>
        <w:t xml:space="preserve">(силосная башня) </w:t>
      </w:r>
      <w:r>
        <w:rPr>
          <w:rFonts w:ascii="Times New Roman" w:hAnsi="Times New Roman"/>
          <w:bCs/>
          <w:sz w:val="30"/>
          <w:szCs w:val="30"/>
        </w:rPr>
        <w:t xml:space="preserve">охранное обязательство </w:t>
      </w:r>
      <w:r w:rsidR="00207DB5">
        <w:rPr>
          <w:rFonts w:ascii="Times New Roman" w:hAnsi="Times New Roman"/>
          <w:bCs/>
          <w:sz w:val="30"/>
          <w:szCs w:val="30"/>
        </w:rPr>
        <w:br/>
      </w:r>
      <w:r>
        <w:rPr>
          <w:rFonts w:ascii="Times New Roman" w:hAnsi="Times New Roman"/>
          <w:bCs/>
          <w:sz w:val="30"/>
          <w:szCs w:val="30"/>
        </w:rPr>
        <w:t xml:space="preserve">от </w:t>
      </w:r>
      <w:r w:rsidRPr="001E650F">
        <w:rPr>
          <w:rFonts w:ascii="Times New Roman" w:hAnsi="Times New Roman"/>
          <w:bCs/>
          <w:sz w:val="30"/>
          <w:szCs w:val="30"/>
        </w:rPr>
        <w:t>26.10.2018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1E650F">
        <w:rPr>
          <w:rFonts w:ascii="Times New Roman" w:hAnsi="Times New Roman"/>
          <w:bCs/>
          <w:sz w:val="30"/>
          <w:szCs w:val="30"/>
        </w:rPr>
        <w:t>№</w:t>
      </w:r>
      <w:r w:rsidR="00207DB5">
        <w:rPr>
          <w:rFonts w:ascii="Times New Roman" w:hAnsi="Times New Roman"/>
          <w:bCs/>
          <w:sz w:val="30"/>
          <w:szCs w:val="30"/>
        </w:rPr>
        <w:t> </w:t>
      </w:r>
      <w:r w:rsidRPr="001E650F">
        <w:rPr>
          <w:rFonts w:ascii="Times New Roman" w:hAnsi="Times New Roman"/>
          <w:bCs/>
          <w:sz w:val="30"/>
          <w:szCs w:val="30"/>
        </w:rPr>
        <w:t>6/13/1-17/095</w:t>
      </w:r>
      <w:r w:rsidR="003007D8">
        <w:rPr>
          <w:rFonts w:ascii="Times New Roman" w:hAnsi="Times New Roman"/>
          <w:bCs/>
          <w:sz w:val="30"/>
          <w:szCs w:val="30"/>
        </w:rPr>
        <w:t>.</w:t>
      </w:r>
    </w:p>
    <w:p w14:paraId="6933DEB4" w14:textId="5BD666F2" w:rsidR="00003A68" w:rsidRPr="00F3690B" w:rsidRDefault="00003A68" w:rsidP="00344752">
      <w:pPr>
        <w:pStyle w:val="a8"/>
        <w:ind w:right="-284" w:firstLine="709"/>
        <w:jc w:val="both"/>
        <w:rPr>
          <w:rFonts w:ascii="Times New Roman" w:hAnsi="Times New Roman"/>
          <w:bCs/>
          <w:i/>
          <w:iCs/>
          <w:sz w:val="30"/>
          <w:szCs w:val="30"/>
        </w:rPr>
      </w:pPr>
      <w:r w:rsidRPr="007F573D">
        <w:rPr>
          <w:rFonts w:ascii="Times New Roman" w:hAnsi="Times New Roman"/>
          <w:b/>
          <w:i/>
          <w:iCs/>
          <w:sz w:val="30"/>
          <w:szCs w:val="30"/>
        </w:rPr>
        <w:t>Информация для инвестора:</w:t>
      </w:r>
      <w:r>
        <w:rPr>
          <w:rFonts w:ascii="Times New Roman" w:hAnsi="Times New Roman"/>
          <w:b/>
          <w:i/>
          <w:iCs/>
          <w:sz w:val="30"/>
          <w:szCs w:val="30"/>
        </w:rPr>
        <w:t xml:space="preserve"> </w:t>
      </w:r>
      <w:r w:rsidRPr="007F573D">
        <w:rPr>
          <w:rFonts w:ascii="Times New Roman" w:hAnsi="Times New Roman"/>
          <w:bCs/>
          <w:sz w:val="30"/>
          <w:szCs w:val="30"/>
        </w:rPr>
        <w:t>в случае имеющихся инвестиционных предложений просим обращаться к главному специалисту отдела идеологической работы, культуры и по делам молодежи Минского районного исполнительного комитета (</w:t>
      </w:r>
      <w:proofErr w:type="spellStart"/>
      <w:r w:rsidR="00207DB5">
        <w:rPr>
          <w:rFonts w:ascii="Times New Roman" w:hAnsi="Times New Roman"/>
          <w:bCs/>
          <w:sz w:val="30"/>
          <w:szCs w:val="30"/>
        </w:rPr>
        <w:t>Колодинская</w:t>
      </w:r>
      <w:proofErr w:type="spellEnd"/>
      <w:r w:rsidR="00207DB5">
        <w:rPr>
          <w:rFonts w:ascii="Times New Roman" w:hAnsi="Times New Roman"/>
          <w:bCs/>
          <w:sz w:val="30"/>
          <w:szCs w:val="30"/>
        </w:rPr>
        <w:t xml:space="preserve"> Анастасия</w:t>
      </w:r>
      <w:r w:rsidR="00FF7763">
        <w:rPr>
          <w:rFonts w:ascii="Times New Roman" w:hAnsi="Times New Roman"/>
          <w:bCs/>
          <w:sz w:val="30"/>
          <w:szCs w:val="30"/>
        </w:rPr>
        <w:t xml:space="preserve"> Викторовна</w:t>
      </w:r>
      <w:r w:rsidRPr="007F573D">
        <w:rPr>
          <w:rFonts w:ascii="Times New Roman" w:hAnsi="Times New Roman"/>
          <w:bCs/>
          <w:sz w:val="30"/>
          <w:szCs w:val="30"/>
        </w:rPr>
        <w:t xml:space="preserve">, тел. </w:t>
      </w:r>
      <w:r w:rsidR="00207DB5">
        <w:rPr>
          <w:rFonts w:ascii="Times New Roman" w:hAnsi="Times New Roman"/>
          <w:bCs/>
          <w:sz w:val="30"/>
          <w:szCs w:val="30"/>
        </w:rPr>
        <w:t>378 11 83</w:t>
      </w:r>
      <w:r w:rsidRPr="007F573D">
        <w:rPr>
          <w:rFonts w:ascii="Times New Roman" w:hAnsi="Times New Roman"/>
          <w:bCs/>
          <w:sz w:val="30"/>
          <w:szCs w:val="30"/>
        </w:rPr>
        <w:t>).</w:t>
      </w:r>
    </w:p>
    <w:sectPr w:rsidR="00003A68" w:rsidRPr="00F3690B" w:rsidSect="005460D8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E7785" w14:textId="77777777" w:rsidR="006979CB" w:rsidRDefault="006979CB" w:rsidP="00D47BBB">
      <w:pPr>
        <w:spacing w:after="0" w:line="240" w:lineRule="auto"/>
      </w:pPr>
      <w:r>
        <w:separator/>
      </w:r>
    </w:p>
  </w:endnote>
  <w:endnote w:type="continuationSeparator" w:id="0">
    <w:p w14:paraId="1E6F9EAC" w14:textId="77777777" w:rsidR="006979CB" w:rsidRDefault="006979CB" w:rsidP="00D4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??-?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16280" w14:textId="77777777" w:rsidR="006979CB" w:rsidRDefault="006979CB" w:rsidP="00D47BBB">
      <w:pPr>
        <w:spacing w:after="0" w:line="240" w:lineRule="auto"/>
      </w:pPr>
      <w:r>
        <w:separator/>
      </w:r>
    </w:p>
  </w:footnote>
  <w:footnote w:type="continuationSeparator" w:id="0">
    <w:p w14:paraId="0E332310" w14:textId="77777777" w:rsidR="006979CB" w:rsidRDefault="006979CB" w:rsidP="00D47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9D1"/>
    <w:rsid w:val="00003A68"/>
    <w:rsid w:val="00004FD5"/>
    <w:rsid w:val="00016249"/>
    <w:rsid w:val="0003421A"/>
    <w:rsid w:val="00042B32"/>
    <w:rsid w:val="00044C82"/>
    <w:rsid w:val="00051B2E"/>
    <w:rsid w:val="00067F6F"/>
    <w:rsid w:val="00074C46"/>
    <w:rsid w:val="00077478"/>
    <w:rsid w:val="000A1074"/>
    <w:rsid w:val="000E6FED"/>
    <w:rsid w:val="00126BBA"/>
    <w:rsid w:val="00153B35"/>
    <w:rsid w:val="001630C5"/>
    <w:rsid w:val="001879D1"/>
    <w:rsid w:val="001B0289"/>
    <w:rsid w:val="001C1E3C"/>
    <w:rsid w:val="001E650F"/>
    <w:rsid w:val="001F01EF"/>
    <w:rsid w:val="001F7131"/>
    <w:rsid w:val="0020426D"/>
    <w:rsid w:val="00207DB5"/>
    <w:rsid w:val="00252C5C"/>
    <w:rsid w:val="00255E6F"/>
    <w:rsid w:val="002A5FE4"/>
    <w:rsid w:val="002B5430"/>
    <w:rsid w:val="002C67BE"/>
    <w:rsid w:val="002F5897"/>
    <w:rsid w:val="003007D8"/>
    <w:rsid w:val="00310A44"/>
    <w:rsid w:val="003202F6"/>
    <w:rsid w:val="00322B63"/>
    <w:rsid w:val="0033073E"/>
    <w:rsid w:val="00344752"/>
    <w:rsid w:val="00354CFF"/>
    <w:rsid w:val="00362D9B"/>
    <w:rsid w:val="00383789"/>
    <w:rsid w:val="003A43A3"/>
    <w:rsid w:val="003B7522"/>
    <w:rsid w:val="004732EA"/>
    <w:rsid w:val="00475B3B"/>
    <w:rsid w:val="00481D25"/>
    <w:rsid w:val="00496818"/>
    <w:rsid w:val="004C7630"/>
    <w:rsid w:val="00511D6A"/>
    <w:rsid w:val="00525DDB"/>
    <w:rsid w:val="005319F7"/>
    <w:rsid w:val="005460D8"/>
    <w:rsid w:val="00564438"/>
    <w:rsid w:val="00574997"/>
    <w:rsid w:val="005F1A57"/>
    <w:rsid w:val="0060190E"/>
    <w:rsid w:val="006123C3"/>
    <w:rsid w:val="0061248D"/>
    <w:rsid w:val="00631896"/>
    <w:rsid w:val="006355A5"/>
    <w:rsid w:val="00651FF5"/>
    <w:rsid w:val="006529E1"/>
    <w:rsid w:val="00684DA1"/>
    <w:rsid w:val="006979CB"/>
    <w:rsid w:val="006E2B33"/>
    <w:rsid w:val="0070253B"/>
    <w:rsid w:val="00734F47"/>
    <w:rsid w:val="00767D5D"/>
    <w:rsid w:val="00783A64"/>
    <w:rsid w:val="007A3E6E"/>
    <w:rsid w:val="007C4A62"/>
    <w:rsid w:val="0080070B"/>
    <w:rsid w:val="008717ED"/>
    <w:rsid w:val="00885958"/>
    <w:rsid w:val="00894FBB"/>
    <w:rsid w:val="008A4905"/>
    <w:rsid w:val="00901747"/>
    <w:rsid w:val="00910645"/>
    <w:rsid w:val="009363F1"/>
    <w:rsid w:val="009738B2"/>
    <w:rsid w:val="009B579F"/>
    <w:rsid w:val="00A0068A"/>
    <w:rsid w:val="00A5733F"/>
    <w:rsid w:val="00A87D19"/>
    <w:rsid w:val="00AC1DCE"/>
    <w:rsid w:val="00AD6311"/>
    <w:rsid w:val="00B11210"/>
    <w:rsid w:val="00B34AB1"/>
    <w:rsid w:val="00B51006"/>
    <w:rsid w:val="00B60CCF"/>
    <w:rsid w:val="00B71364"/>
    <w:rsid w:val="00B721C2"/>
    <w:rsid w:val="00BB3FBE"/>
    <w:rsid w:val="00BD3379"/>
    <w:rsid w:val="00C145B9"/>
    <w:rsid w:val="00C33C79"/>
    <w:rsid w:val="00C422C4"/>
    <w:rsid w:val="00C55F00"/>
    <w:rsid w:val="00C854A6"/>
    <w:rsid w:val="00CA7D65"/>
    <w:rsid w:val="00CB3A53"/>
    <w:rsid w:val="00CE5E00"/>
    <w:rsid w:val="00D07457"/>
    <w:rsid w:val="00D372FB"/>
    <w:rsid w:val="00D41957"/>
    <w:rsid w:val="00D47BBB"/>
    <w:rsid w:val="00D57CBF"/>
    <w:rsid w:val="00D60014"/>
    <w:rsid w:val="00D709FE"/>
    <w:rsid w:val="00D81876"/>
    <w:rsid w:val="00DE6618"/>
    <w:rsid w:val="00E011F0"/>
    <w:rsid w:val="00E205F7"/>
    <w:rsid w:val="00E23B8F"/>
    <w:rsid w:val="00E4003E"/>
    <w:rsid w:val="00E76871"/>
    <w:rsid w:val="00E820CE"/>
    <w:rsid w:val="00E83228"/>
    <w:rsid w:val="00E86ACF"/>
    <w:rsid w:val="00E91DBC"/>
    <w:rsid w:val="00EB5756"/>
    <w:rsid w:val="00EE57A9"/>
    <w:rsid w:val="00EE5869"/>
    <w:rsid w:val="00F10224"/>
    <w:rsid w:val="00F13FC6"/>
    <w:rsid w:val="00F42407"/>
    <w:rsid w:val="00F4614D"/>
    <w:rsid w:val="00F52AF4"/>
    <w:rsid w:val="00F65F46"/>
    <w:rsid w:val="00F8201D"/>
    <w:rsid w:val="00F85C82"/>
    <w:rsid w:val="00FB2382"/>
    <w:rsid w:val="00FE71CA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E4CE5"/>
  <w15:docId w15:val="{9BEE86AB-7531-448E-8A53-4E2FEC07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9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3E6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A3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qFormat/>
    <w:rsid w:val="00E820CE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lang w:val="en-US" w:bidi="en-US"/>
    </w:rPr>
  </w:style>
  <w:style w:type="paragraph" w:styleId="a8">
    <w:name w:val="No Spacing"/>
    <w:uiPriority w:val="1"/>
    <w:qFormat/>
    <w:rsid w:val="00BD337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header"/>
    <w:basedOn w:val="a"/>
    <w:link w:val="aa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47BBB"/>
  </w:style>
  <w:style w:type="paragraph" w:styleId="ab">
    <w:name w:val="footer"/>
    <w:basedOn w:val="a"/>
    <w:link w:val="ac"/>
    <w:uiPriority w:val="99"/>
    <w:unhideWhenUsed/>
    <w:rsid w:val="00D47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47BBB"/>
  </w:style>
  <w:style w:type="character" w:styleId="ad">
    <w:name w:val="Unresolved Mention"/>
    <w:basedOn w:val="a0"/>
    <w:uiPriority w:val="99"/>
    <w:semiHidden/>
    <w:unhideWhenUsed/>
    <w:rsid w:val="003837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5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0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9476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3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0988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0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11237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8908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8004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1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331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11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3598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FC85D-A236-4003-9ADC-45DCE836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325</cp:lastModifiedBy>
  <cp:revision>11</cp:revision>
  <cp:lastPrinted>2022-02-24T07:27:00Z</cp:lastPrinted>
  <dcterms:created xsi:type="dcterms:W3CDTF">2024-05-07T13:37:00Z</dcterms:created>
  <dcterms:modified xsi:type="dcterms:W3CDTF">2025-02-17T09:38:00Z</dcterms:modified>
</cp:coreProperties>
</file>